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491DB" w14:textId="77777777" w:rsidR="00D743FD" w:rsidRPr="00B96193" w:rsidRDefault="00D743FD" w:rsidP="00BE55DA">
      <w:pPr>
        <w:rPr>
          <w:b/>
          <w:bCs/>
          <w:sz w:val="20"/>
          <w:szCs w:val="20"/>
        </w:rPr>
      </w:pPr>
      <w:r w:rsidRPr="00B96193">
        <w:rPr>
          <w:b/>
          <w:bCs/>
          <w:sz w:val="20"/>
          <w:szCs w:val="20"/>
        </w:rPr>
        <w:t>Lean Management</w:t>
      </w:r>
      <w:r w:rsidR="00BE55DA">
        <w:rPr>
          <w:b/>
          <w:bCs/>
          <w:sz w:val="20"/>
          <w:szCs w:val="20"/>
        </w:rPr>
        <w:t xml:space="preserve"> – Certificate Series</w:t>
      </w:r>
    </w:p>
    <w:p w14:paraId="34FC57F3" w14:textId="77777777" w:rsidR="00D743FD" w:rsidRPr="00B96193" w:rsidRDefault="00D743FD" w:rsidP="00D743FD">
      <w:pPr>
        <w:rPr>
          <w:sz w:val="18"/>
          <w:szCs w:val="18"/>
        </w:rPr>
      </w:pPr>
    </w:p>
    <w:p w14:paraId="4FC6D380" w14:textId="77777777" w:rsidR="00D743FD" w:rsidRPr="00B96193" w:rsidRDefault="00B96193" w:rsidP="00BE55DA">
      <w:pPr>
        <w:pStyle w:val="Normal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The Lean Management training</w:t>
      </w:r>
      <w:r w:rsidR="00D743FD" w:rsidRPr="00B96193">
        <w:rPr>
          <w:rFonts w:ascii="Arial" w:hAnsi="Arial" w:cs="Arial"/>
          <w:sz w:val="18"/>
          <w:szCs w:val="18"/>
        </w:rPr>
        <w:t xml:space="preserve"> will introduce </w:t>
      </w:r>
      <w:r w:rsidR="00BE55DA">
        <w:rPr>
          <w:rFonts w:ascii="Arial" w:hAnsi="Arial" w:cs="Arial"/>
          <w:sz w:val="18"/>
          <w:szCs w:val="18"/>
        </w:rPr>
        <w:t>your company’s</w:t>
      </w:r>
      <w:r w:rsidRPr="00B96193">
        <w:rPr>
          <w:rFonts w:ascii="Arial" w:hAnsi="Arial" w:cs="Arial"/>
          <w:sz w:val="18"/>
          <w:szCs w:val="18"/>
        </w:rPr>
        <w:t xml:space="preserve"> staff</w:t>
      </w:r>
      <w:r w:rsidR="00D743FD" w:rsidRPr="00B96193">
        <w:rPr>
          <w:rFonts w:ascii="Arial" w:hAnsi="Arial" w:cs="Arial"/>
          <w:sz w:val="18"/>
          <w:szCs w:val="18"/>
        </w:rPr>
        <w:t xml:space="preserve"> to the theory, tools, practice &amp; challenges of lean management for </w:t>
      </w:r>
      <w:r w:rsidR="00BE55DA">
        <w:rPr>
          <w:rFonts w:ascii="Arial" w:hAnsi="Arial" w:cs="Arial"/>
          <w:sz w:val="18"/>
          <w:szCs w:val="18"/>
        </w:rPr>
        <w:t xml:space="preserve">manufacturing &amp; </w:t>
      </w:r>
      <w:r w:rsidRPr="00B96193">
        <w:rPr>
          <w:rFonts w:ascii="Arial" w:hAnsi="Arial" w:cs="Arial"/>
          <w:sz w:val="18"/>
          <w:szCs w:val="18"/>
        </w:rPr>
        <w:t>s</w:t>
      </w:r>
      <w:r>
        <w:rPr>
          <w:rFonts w:ascii="Arial" w:hAnsi="Arial" w:cs="Arial"/>
          <w:sz w:val="18"/>
          <w:szCs w:val="18"/>
        </w:rPr>
        <w:t>ervice industries.</w:t>
      </w:r>
    </w:p>
    <w:p w14:paraId="19ACC79E" w14:textId="77777777" w:rsidR="00D743FD" w:rsidRPr="00B96193" w:rsidRDefault="00D743FD" w:rsidP="00D743FD">
      <w:pPr>
        <w:rPr>
          <w:sz w:val="18"/>
          <w:szCs w:val="18"/>
        </w:rPr>
      </w:pPr>
    </w:p>
    <w:p w14:paraId="1472C461" w14:textId="77777777" w:rsidR="00D743FD" w:rsidRPr="00B96193" w:rsidRDefault="00D743FD" w:rsidP="004501E6">
      <w:pPr>
        <w:rPr>
          <w:sz w:val="18"/>
          <w:szCs w:val="18"/>
        </w:rPr>
      </w:pPr>
      <w:r w:rsidRPr="00B96193">
        <w:rPr>
          <w:b/>
          <w:bCs/>
          <w:sz w:val="18"/>
          <w:szCs w:val="18"/>
        </w:rPr>
        <w:t>Module 1</w:t>
      </w:r>
      <w:r w:rsidR="004501E6">
        <w:rPr>
          <w:b/>
          <w:bCs/>
          <w:sz w:val="18"/>
          <w:szCs w:val="18"/>
        </w:rPr>
        <w:t xml:space="preserve"> (Full-Day)</w:t>
      </w:r>
      <w:r w:rsidRPr="00B96193">
        <w:rPr>
          <w:b/>
          <w:bCs/>
          <w:sz w:val="18"/>
          <w:szCs w:val="18"/>
        </w:rPr>
        <w:t xml:space="preserve">: The Lean </w:t>
      </w:r>
      <w:smartTag w:uri="urn:schemas-microsoft-com:office:smarttags" w:element="place">
        <w:smartTag w:uri="urn:schemas-microsoft-com:office:smarttags" w:element="City">
          <w:r w:rsidRPr="00B96193">
            <w:rPr>
              <w:b/>
              <w:bCs/>
              <w:sz w:val="18"/>
              <w:szCs w:val="18"/>
            </w:rPr>
            <w:t>Enterprise</w:t>
          </w:r>
        </w:smartTag>
      </w:smartTag>
      <w:r w:rsidRPr="00B96193">
        <w:rPr>
          <w:b/>
          <w:bCs/>
          <w:sz w:val="18"/>
          <w:szCs w:val="18"/>
        </w:rPr>
        <w:t xml:space="preserve"> &amp; 7 Key Lean Principles</w:t>
      </w:r>
      <w:r w:rsidR="00BE55DA">
        <w:rPr>
          <w:b/>
          <w:bCs/>
          <w:sz w:val="18"/>
          <w:szCs w:val="18"/>
        </w:rPr>
        <w:t xml:space="preserve"> - </w:t>
      </w:r>
      <w:r w:rsidRPr="00B96193">
        <w:rPr>
          <w:sz w:val="18"/>
          <w:szCs w:val="18"/>
        </w:rPr>
        <w:t xml:space="preserve">Participants will learn how lean has been applied by </w:t>
      </w:r>
      <w:r w:rsidR="00BE55DA">
        <w:rPr>
          <w:sz w:val="18"/>
          <w:szCs w:val="18"/>
        </w:rPr>
        <w:t xml:space="preserve">manufacturing &amp; </w:t>
      </w:r>
      <w:r w:rsidRPr="00B96193">
        <w:rPr>
          <w:sz w:val="18"/>
          <w:szCs w:val="18"/>
        </w:rPr>
        <w:t>service organizations to obtain a competitive advantage.  They will explore the 7 key lean principles</w:t>
      </w:r>
      <w:r w:rsidR="00BE55DA">
        <w:rPr>
          <w:sz w:val="18"/>
          <w:szCs w:val="18"/>
        </w:rPr>
        <w:t xml:space="preserve"> and learn how to identify the 8</w:t>
      </w:r>
      <w:r w:rsidRPr="00B96193">
        <w:rPr>
          <w:sz w:val="18"/>
          <w:szCs w:val="18"/>
        </w:rPr>
        <w:t xml:space="preserve"> sources of waste or </w:t>
      </w:r>
      <w:r w:rsidRPr="00B96193">
        <w:rPr>
          <w:i/>
          <w:iCs/>
          <w:sz w:val="18"/>
          <w:szCs w:val="18"/>
        </w:rPr>
        <w:t>muda</w:t>
      </w:r>
      <w:r w:rsidRPr="00B96193">
        <w:rPr>
          <w:sz w:val="18"/>
          <w:szCs w:val="18"/>
        </w:rPr>
        <w:t xml:space="preserve"> in their business processes.</w:t>
      </w:r>
      <w:r w:rsidR="004501E6" w:rsidRPr="004501E6">
        <w:rPr>
          <w:sz w:val="18"/>
          <w:szCs w:val="18"/>
        </w:rPr>
        <w:t xml:space="preserve"> </w:t>
      </w:r>
      <w:r w:rsidR="004501E6" w:rsidRPr="00B96193">
        <w:rPr>
          <w:sz w:val="18"/>
          <w:szCs w:val="18"/>
        </w:rPr>
        <w:t xml:space="preserve">Participants will apply the principles of lean to </w:t>
      </w:r>
      <w:r w:rsidR="004501E6">
        <w:rPr>
          <w:sz w:val="18"/>
          <w:szCs w:val="18"/>
        </w:rPr>
        <w:t>a simulated</w:t>
      </w:r>
      <w:r w:rsidR="004501E6" w:rsidRPr="00B96193">
        <w:rPr>
          <w:sz w:val="18"/>
          <w:szCs w:val="18"/>
        </w:rPr>
        <w:t xml:space="preserve"> “production” process, identify the value-added &amp; non-</w:t>
      </w:r>
      <w:proofErr w:type="gramStart"/>
      <w:r w:rsidR="004501E6" w:rsidRPr="00B96193">
        <w:rPr>
          <w:sz w:val="18"/>
          <w:szCs w:val="18"/>
        </w:rPr>
        <w:t>value added</w:t>
      </w:r>
      <w:proofErr w:type="gramEnd"/>
      <w:r w:rsidR="004501E6" w:rsidRPr="00B96193">
        <w:rPr>
          <w:sz w:val="18"/>
          <w:szCs w:val="18"/>
        </w:rPr>
        <w:t xml:space="preserve"> activities and develop plans/strategies to eliminate the waste inherent in th</w:t>
      </w:r>
      <w:r w:rsidR="004501E6">
        <w:rPr>
          <w:sz w:val="18"/>
          <w:szCs w:val="18"/>
        </w:rPr>
        <w:t>is simulated</w:t>
      </w:r>
      <w:r w:rsidR="004501E6" w:rsidRPr="00B96193">
        <w:rPr>
          <w:sz w:val="18"/>
          <w:szCs w:val="18"/>
        </w:rPr>
        <w:t xml:space="preserve"> process.</w:t>
      </w:r>
    </w:p>
    <w:p w14:paraId="11E477C3" w14:textId="77777777" w:rsidR="00D743FD" w:rsidRPr="00B96193" w:rsidRDefault="00D743FD" w:rsidP="00D743FD">
      <w:pPr>
        <w:rPr>
          <w:sz w:val="18"/>
          <w:szCs w:val="18"/>
        </w:rPr>
      </w:pP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8856"/>
      </w:tblGrid>
      <w:tr w:rsidR="00B96193" w:rsidRPr="00B96193" w14:paraId="32CC0948" w14:textId="77777777" w:rsidTr="00B96193">
        <w:tc>
          <w:tcPr>
            <w:tcW w:w="5000" w:type="pct"/>
          </w:tcPr>
          <w:p w14:paraId="04D32200" w14:textId="77777777" w:rsidR="00B96193" w:rsidRPr="00BE55DA" w:rsidRDefault="00BE55DA" w:rsidP="00BE55DA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BE55DA">
              <w:rPr>
                <w:b/>
                <w:bCs/>
                <w:i/>
                <w:iCs/>
                <w:sz w:val="18"/>
                <w:szCs w:val="18"/>
              </w:rPr>
              <w:t>Agenda</w:t>
            </w:r>
          </w:p>
        </w:tc>
      </w:tr>
      <w:tr w:rsidR="00B96193" w:rsidRPr="00B96193" w14:paraId="2E9D09CA" w14:textId="77777777" w:rsidTr="00B96193">
        <w:tc>
          <w:tcPr>
            <w:tcW w:w="5000" w:type="pct"/>
          </w:tcPr>
          <w:p w14:paraId="588CDA3C" w14:textId="77777777" w:rsidR="00B96193" w:rsidRPr="00B96193" w:rsidRDefault="00B96193" w:rsidP="00F95B43">
            <w:pPr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B96193">
              <w:rPr>
                <w:sz w:val="18"/>
                <w:szCs w:val="18"/>
              </w:rPr>
              <w:t>Introductions &amp; Agenda</w:t>
            </w:r>
          </w:p>
        </w:tc>
      </w:tr>
      <w:tr w:rsidR="00B96193" w:rsidRPr="00B96193" w14:paraId="1B6848A3" w14:textId="77777777" w:rsidTr="00B96193">
        <w:tc>
          <w:tcPr>
            <w:tcW w:w="5000" w:type="pct"/>
          </w:tcPr>
          <w:p w14:paraId="598D43A0" w14:textId="77777777" w:rsidR="00B96193" w:rsidRPr="00B96193" w:rsidRDefault="00B96193" w:rsidP="00D743FD">
            <w:pPr>
              <w:numPr>
                <w:ilvl w:val="0"/>
                <w:numId w:val="16"/>
              </w:numPr>
              <w:tabs>
                <w:tab w:val="clear" w:pos="216"/>
              </w:tabs>
              <w:rPr>
                <w:sz w:val="18"/>
                <w:szCs w:val="18"/>
              </w:rPr>
            </w:pPr>
            <w:r w:rsidRPr="00B96193">
              <w:rPr>
                <w:sz w:val="18"/>
                <w:szCs w:val="18"/>
              </w:rPr>
              <w:t>Introduction to Lean Management</w:t>
            </w:r>
          </w:p>
        </w:tc>
      </w:tr>
      <w:tr w:rsidR="00B96193" w:rsidRPr="00B96193" w14:paraId="388B7083" w14:textId="77777777" w:rsidTr="00B96193">
        <w:tc>
          <w:tcPr>
            <w:tcW w:w="5000" w:type="pct"/>
          </w:tcPr>
          <w:p w14:paraId="0AB76431" w14:textId="77777777" w:rsidR="00B96193" w:rsidRPr="00B96193" w:rsidRDefault="00B96193" w:rsidP="00D743FD">
            <w:pPr>
              <w:numPr>
                <w:ilvl w:val="0"/>
                <w:numId w:val="16"/>
              </w:numPr>
              <w:tabs>
                <w:tab w:val="clear" w:pos="216"/>
              </w:tabs>
              <w:rPr>
                <w:sz w:val="18"/>
                <w:szCs w:val="18"/>
              </w:rPr>
            </w:pPr>
            <w:r w:rsidRPr="00B96193">
              <w:rPr>
                <w:sz w:val="18"/>
                <w:szCs w:val="18"/>
              </w:rPr>
              <w:t>Business benefits of adopting &amp; applying lean to business services &amp; processes.</w:t>
            </w:r>
          </w:p>
        </w:tc>
      </w:tr>
      <w:tr w:rsidR="00B96193" w:rsidRPr="00B96193" w14:paraId="2CD5E979" w14:textId="77777777" w:rsidTr="00B96193">
        <w:tc>
          <w:tcPr>
            <w:tcW w:w="5000" w:type="pct"/>
          </w:tcPr>
          <w:p w14:paraId="58681AB8" w14:textId="77777777" w:rsidR="00B96193" w:rsidRPr="00B96193" w:rsidRDefault="00B96193" w:rsidP="00D743FD">
            <w:pPr>
              <w:numPr>
                <w:ilvl w:val="0"/>
                <w:numId w:val="16"/>
              </w:numPr>
              <w:tabs>
                <w:tab w:val="clear" w:pos="216"/>
              </w:tabs>
              <w:rPr>
                <w:sz w:val="18"/>
                <w:szCs w:val="18"/>
              </w:rPr>
            </w:pPr>
            <w:r w:rsidRPr="00B96193">
              <w:rPr>
                <w:sz w:val="18"/>
                <w:szCs w:val="18"/>
              </w:rPr>
              <w:t>Overview – the 7 Lean Principles -</w:t>
            </w:r>
            <w:r w:rsidRPr="00B96193">
              <w:rPr>
                <w:color w:val="000000"/>
                <w:sz w:val="40"/>
                <w:szCs w:val="40"/>
              </w:rPr>
              <w:t xml:space="preserve"> </w:t>
            </w:r>
            <w:r w:rsidRPr="00B96193">
              <w:rPr>
                <w:sz w:val="18"/>
                <w:szCs w:val="18"/>
              </w:rPr>
              <w:t>Value, Value Creation, Pull, Flow, Roles, Responsibilities and Culture, Goal Alignment, Continuous Improvement</w:t>
            </w:r>
          </w:p>
        </w:tc>
      </w:tr>
      <w:tr w:rsidR="00B96193" w:rsidRPr="00B96193" w14:paraId="06542789" w14:textId="77777777" w:rsidTr="00B96193">
        <w:tc>
          <w:tcPr>
            <w:tcW w:w="5000" w:type="pct"/>
          </w:tcPr>
          <w:p w14:paraId="256A9EA0" w14:textId="77777777" w:rsidR="00B96193" w:rsidRPr="00B96193" w:rsidRDefault="00B96193" w:rsidP="00D743FD">
            <w:pPr>
              <w:numPr>
                <w:ilvl w:val="0"/>
                <w:numId w:val="16"/>
              </w:numPr>
              <w:tabs>
                <w:tab w:val="clear" w:pos="216"/>
              </w:tabs>
              <w:rPr>
                <w:sz w:val="18"/>
                <w:szCs w:val="18"/>
              </w:rPr>
            </w:pPr>
            <w:proofErr w:type="gramStart"/>
            <w:r w:rsidRPr="00B96193">
              <w:rPr>
                <w:sz w:val="18"/>
                <w:szCs w:val="18"/>
              </w:rPr>
              <w:t>Overview</w:t>
            </w:r>
            <w:proofErr w:type="gramEnd"/>
            <w:r w:rsidRPr="00B96193">
              <w:rPr>
                <w:sz w:val="18"/>
                <w:szCs w:val="18"/>
              </w:rPr>
              <w:t xml:space="preserve"> the </w:t>
            </w:r>
            <w:r w:rsidR="00BE55DA">
              <w:rPr>
                <w:sz w:val="18"/>
                <w:szCs w:val="18"/>
              </w:rPr>
              <w:t>8</w:t>
            </w:r>
            <w:r w:rsidRPr="00B96193">
              <w:rPr>
                <w:sz w:val="18"/>
                <w:szCs w:val="18"/>
              </w:rPr>
              <w:t xml:space="preserve"> most common sources of waste in today’s organizations: Overproduction, Inventory, Conveyance, Defect-Production, Processing-related, Operation-related, </w:t>
            </w:r>
            <w:r w:rsidR="00BE55DA">
              <w:rPr>
                <w:sz w:val="18"/>
                <w:szCs w:val="18"/>
              </w:rPr>
              <w:t xml:space="preserve">Under-Utilized Skills </w:t>
            </w:r>
            <w:r w:rsidRPr="00B96193">
              <w:rPr>
                <w:sz w:val="18"/>
                <w:szCs w:val="18"/>
              </w:rPr>
              <w:t>&amp; Idle Time.</w:t>
            </w:r>
          </w:p>
        </w:tc>
      </w:tr>
      <w:tr w:rsidR="00B96193" w:rsidRPr="00B96193" w14:paraId="1760A9B5" w14:textId="77777777" w:rsidTr="00B96193">
        <w:tc>
          <w:tcPr>
            <w:tcW w:w="5000" w:type="pct"/>
          </w:tcPr>
          <w:p w14:paraId="657D6A37" w14:textId="77777777" w:rsidR="00B96193" w:rsidRPr="00B96193" w:rsidRDefault="00B96193" w:rsidP="00D743FD">
            <w:pPr>
              <w:numPr>
                <w:ilvl w:val="0"/>
                <w:numId w:val="17"/>
              </w:numPr>
              <w:tabs>
                <w:tab w:val="clear" w:pos="216"/>
              </w:tabs>
              <w:rPr>
                <w:sz w:val="18"/>
                <w:szCs w:val="18"/>
              </w:rPr>
            </w:pPr>
            <w:r w:rsidRPr="00B96193">
              <w:rPr>
                <w:sz w:val="18"/>
                <w:szCs w:val="18"/>
              </w:rPr>
              <w:t>Identifying Customers &amp; what they value</w:t>
            </w:r>
          </w:p>
        </w:tc>
      </w:tr>
      <w:tr w:rsidR="00BE55DA" w:rsidRPr="00B96193" w14:paraId="323B0D94" w14:textId="77777777" w:rsidTr="00B96193">
        <w:tc>
          <w:tcPr>
            <w:tcW w:w="5000" w:type="pct"/>
          </w:tcPr>
          <w:p w14:paraId="725B438B" w14:textId="77777777" w:rsidR="00BE55DA" w:rsidRPr="00B96193" w:rsidRDefault="00BE55DA" w:rsidP="00D743FD">
            <w:pPr>
              <w:numPr>
                <w:ilvl w:val="0"/>
                <w:numId w:val="17"/>
              </w:numPr>
              <w:tabs>
                <w:tab w:val="clear" w:pos="21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Process Simulation – the “Pinwheel Production Process”</w:t>
            </w:r>
            <w:r w:rsidR="004501E6">
              <w:rPr>
                <w:sz w:val="18"/>
                <w:szCs w:val="18"/>
              </w:rPr>
              <w:t xml:space="preserve"> (or “Medical Records” for service)</w:t>
            </w:r>
          </w:p>
        </w:tc>
      </w:tr>
      <w:tr w:rsidR="00B96193" w:rsidRPr="00B96193" w14:paraId="648A9B3D" w14:textId="77777777" w:rsidTr="00B96193">
        <w:tc>
          <w:tcPr>
            <w:tcW w:w="5000" w:type="pct"/>
          </w:tcPr>
          <w:p w14:paraId="1E84B7C4" w14:textId="77777777" w:rsidR="00B96193" w:rsidRPr="00B96193" w:rsidRDefault="00B96193" w:rsidP="00D743FD">
            <w:pPr>
              <w:numPr>
                <w:ilvl w:val="0"/>
                <w:numId w:val="17"/>
              </w:numPr>
              <w:tabs>
                <w:tab w:val="clear" w:pos="216"/>
              </w:tabs>
              <w:rPr>
                <w:sz w:val="18"/>
                <w:szCs w:val="18"/>
              </w:rPr>
            </w:pPr>
            <w:r w:rsidRPr="00B96193">
              <w:rPr>
                <w:sz w:val="18"/>
                <w:szCs w:val="18"/>
              </w:rPr>
              <w:t xml:space="preserve">Value Stream Mapping &amp; Analysis </w:t>
            </w:r>
          </w:p>
        </w:tc>
      </w:tr>
      <w:tr w:rsidR="00B96193" w:rsidRPr="00B96193" w14:paraId="23D21EB4" w14:textId="77777777" w:rsidTr="00B96193">
        <w:tc>
          <w:tcPr>
            <w:tcW w:w="5000" w:type="pct"/>
          </w:tcPr>
          <w:p w14:paraId="3472667A" w14:textId="77777777" w:rsidR="00B96193" w:rsidRPr="00B96193" w:rsidRDefault="00B96193" w:rsidP="00D743FD">
            <w:pPr>
              <w:numPr>
                <w:ilvl w:val="0"/>
                <w:numId w:val="17"/>
              </w:numPr>
              <w:tabs>
                <w:tab w:val="clear" w:pos="216"/>
              </w:tabs>
              <w:rPr>
                <w:sz w:val="18"/>
                <w:szCs w:val="18"/>
              </w:rPr>
            </w:pPr>
            <w:r w:rsidRPr="00B96193">
              <w:rPr>
                <w:sz w:val="18"/>
                <w:szCs w:val="18"/>
              </w:rPr>
              <w:t>The ‘Lean Wheel’</w:t>
            </w:r>
          </w:p>
        </w:tc>
      </w:tr>
      <w:tr w:rsidR="00B96193" w:rsidRPr="00B96193" w14:paraId="1049F0E9" w14:textId="77777777" w:rsidTr="00B96193">
        <w:tc>
          <w:tcPr>
            <w:tcW w:w="5000" w:type="pct"/>
          </w:tcPr>
          <w:p w14:paraId="4EF0A4B3" w14:textId="77777777" w:rsidR="00B96193" w:rsidRPr="00B96193" w:rsidRDefault="00B96193" w:rsidP="00D743FD">
            <w:pPr>
              <w:numPr>
                <w:ilvl w:val="0"/>
                <w:numId w:val="16"/>
              </w:numPr>
              <w:tabs>
                <w:tab w:val="clear" w:pos="216"/>
              </w:tabs>
              <w:rPr>
                <w:sz w:val="18"/>
                <w:szCs w:val="18"/>
              </w:rPr>
            </w:pPr>
            <w:r w:rsidRPr="00B96193">
              <w:rPr>
                <w:sz w:val="18"/>
                <w:szCs w:val="18"/>
              </w:rPr>
              <w:t xml:space="preserve">Lean tools to improve </w:t>
            </w:r>
            <w:r w:rsidR="004501E6">
              <w:rPr>
                <w:sz w:val="18"/>
                <w:szCs w:val="18"/>
              </w:rPr>
              <w:t xml:space="preserve">value &amp; </w:t>
            </w:r>
            <w:r w:rsidRPr="00B96193">
              <w:rPr>
                <w:sz w:val="18"/>
                <w:szCs w:val="18"/>
              </w:rPr>
              <w:t>operating efficiency: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2520"/>
              <w:gridCol w:w="2610"/>
              <w:gridCol w:w="3510"/>
            </w:tblGrid>
            <w:tr w:rsidR="00B96193" w:rsidRPr="00B96193" w14:paraId="4F2D6E57" w14:textId="77777777" w:rsidTr="004501E6">
              <w:tc>
                <w:tcPr>
                  <w:tcW w:w="2520" w:type="dxa"/>
                </w:tcPr>
                <w:p w14:paraId="00EB418B" w14:textId="77777777" w:rsidR="004501E6" w:rsidRDefault="004501E6" w:rsidP="00D743FD">
                  <w:pPr>
                    <w:numPr>
                      <w:ilvl w:val="1"/>
                      <w:numId w:val="19"/>
                    </w:numPr>
                    <w:tabs>
                      <w:tab w:val="clear" w:pos="1440"/>
                    </w:tabs>
                    <w:ind w:left="162" w:hanging="180"/>
                    <w:rPr>
                      <w:sz w:val="16"/>
                      <w:szCs w:val="16"/>
                    </w:rPr>
                  </w:pPr>
                  <w:r w:rsidRPr="00B96193">
                    <w:rPr>
                      <w:sz w:val="16"/>
                      <w:szCs w:val="16"/>
                    </w:rPr>
                    <w:t>Five ‘S’</w:t>
                  </w:r>
                </w:p>
                <w:p w14:paraId="5C3E3528" w14:textId="77777777" w:rsidR="00B96193" w:rsidRPr="00B96193" w:rsidRDefault="00B96193" w:rsidP="004501E6">
                  <w:pPr>
                    <w:numPr>
                      <w:ilvl w:val="1"/>
                      <w:numId w:val="19"/>
                    </w:numPr>
                    <w:tabs>
                      <w:tab w:val="clear" w:pos="1440"/>
                    </w:tabs>
                    <w:ind w:left="162" w:hanging="180"/>
                    <w:rPr>
                      <w:sz w:val="16"/>
                      <w:szCs w:val="16"/>
                    </w:rPr>
                  </w:pPr>
                  <w:r w:rsidRPr="00B96193">
                    <w:rPr>
                      <w:sz w:val="16"/>
                      <w:szCs w:val="16"/>
                    </w:rPr>
                    <w:t>Cellular Production</w:t>
                  </w:r>
                </w:p>
              </w:tc>
              <w:tc>
                <w:tcPr>
                  <w:tcW w:w="2610" w:type="dxa"/>
                </w:tcPr>
                <w:p w14:paraId="598A1A32" w14:textId="77777777" w:rsidR="00B96193" w:rsidRPr="00B96193" w:rsidRDefault="004501E6" w:rsidP="00D743FD">
                  <w:pPr>
                    <w:numPr>
                      <w:ilvl w:val="1"/>
                      <w:numId w:val="19"/>
                    </w:numPr>
                    <w:tabs>
                      <w:tab w:val="clear" w:pos="1440"/>
                    </w:tabs>
                    <w:ind w:left="162" w:hanging="180"/>
                    <w:rPr>
                      <w:sz w:val="16"/>
                      <w:szCs w:val="16"/>
                    </w:rPr>
                  </w:pPr>
                  <w:r w:rsidRPr="00B96193">
                    <w:rPr>
                      <w:sz w:val="16"/>
                      <w:szCs w:val="16"/>
                    </w:rPr>
                    <w:t>Pull/Kanban Systems</w:t>
                  </w:r>
                </w:p>
                <w:p w14:paraId="221BCD3A" w14:textId="77777777" w:rsidR="00B96193" w:rsidRPr="00B96193" w:rsidRDefault="004501E6" w:rsidP="00D743FD">
                  <w:pPr>
                    <w:numPr>
                      <w:ilvl w:val="1"/>
                      <w:numId w:val="19"/>
                    </w:numPr>
                    <w:tabs>
                      <w:tab w:val="clear" w:pos="1440"/>
                    </w:tabs>
                    <w:ind w:left="162" w:hanging="18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Setup Time Reduction</w:t>
                  </w:r>
                </w:p>
              </w:tc>
              <w:tc>
                <w:tcPr>
                  <w:tcW w:w="3510" w:type="dxa"/>
                </w:tcPr>
                <w:p w14:paraId="1F9CF47A" w14:textId="77777777" w:rsidR="00B96193" w:rsidRPr="00B96193" w:rsidRDefault="00B96193" w:rsidP="00D743FD">
                  <w:pPr>
                    <w:numPr>
                      <w:ilvl w:val="1"/>
                      <w:numId w:val="19"/>
                    </w:numPr>
                    <w:tabs>
                      <w:tab w:val="clear" w:pos="1440"/>
                    </w:tabs>
                    <w:ind w:left="162" w:hanging="180"/>
                    <w:rPr>
                      <w:sz w:val="16"/>
                      <w:szCs w:val="16"/>
                    </w:rPr>
                  </w:pPr>
                  <w:r w:rsidRPr="00B96193">
                    <w:rPr>
                      <w:sz w:val="16"/>
                      <w:szCs w:val="16"/>
                    </w:rPr>
                    <w:t xml:space="preserve">Poka-Yoke/ Error-Proofing </w:t>
                  </w:r>
                </w:p>
                <w:p w14:paraId="635BADF5" w14:textId="77777777" w:rsidR="00B96193" w:rsidRPr="00B96193" w:rsidRDefault="004501E6" w:rsidP="00B96193">
                  <w:pPr>
                    <w:numPr>
                      <w:ilvl w:val="1"/>
                      <w:numId w:val="19"/>
                    </w:numPr>
                    <w:tabs>
                      <w:tab w:val="clear" w:pos="1440"/>
                    </w:tabs>
                    <w:ind w:left="162" w:hanging="18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Operational Equipment Effectiveness</w:t>
                  </w:r>
                </w:p>
              </w:tc>
            </w:tr>
          </w:tbl>
          <w:p w14:paraId="1CEECD62" w14:textId="77777777" w:rsidR="00B96193" w:rsidRPr="00B96193" w:rsidRDefault="00B96193" w:rsidP="00F95B43">
            <w:pPr>
              <w:rPr>
                <w:sz w:val="18"/>
                <w:szCs w:val="18"/>
              </w:rPr>
            </w:pPr>
          </w:p>
        </w:tc>
      </w:tr>
      <w:tr w:rsidR="00B96193" w:rsidRPr="00B96193" w14:paraId="7EB01A2E" w14:textId="77777777" w:rsidTr="00B96193">
        <w:tc>
          <w:tcPr>
            <w:tcW w:w="5000" w:type="pct"/>
          </w:tcPr>
          <w:p w14:paraId="7FABD8FB" w14:textId="77777777" w:rsidR="00B96193" w:rsidRPr="00B96193" w:rsidRDefault="00B96193" w:rsidP="00D743FD">
            <w:pPr>
              <w:numPr>
                <w:ilvl w:val="0"/>
                <w:numId w:val="17"/>
              </w:numPr>
              <w:tabs>
                <w:tab w:val="clear" w:pos="216"/>
              </w:tabs>
              <w:rPr>
                <w:sz w:val="18"/>
                <w:szCs w:val="18"/>
              </w:rPr>
            </w:pPr>
            <w:r w:rsidRPr="00B96193">
              <w:rPr>
                <w:sz w:val="18"/>
                <w:szCs w:val="18"/>
              </w:rPr>
              <w:t>Wrap up and feedback</w:t>
            </w:r>
          </w:p>
        </w:tc>
      </w:tr>
    </w:tbl>
    <w:p w14:paraId="44E9406F" w14:textId="77777777" w:rsidR="00D743FD" w:rsidRPr="00B96193" w:rsidRDefault="00D743FD" w:rsidP="00D743FD">
      <w:pPr>
        <w:rPr>
          <w:sz w:val="18"/>
          <w:szCs w:val="18"/>
        </w:rPr>
      </w:pPr>
    </w:p>
    <w:p w14:paraId="4359C78D" w14:textId="77777777" w:rsidR="00B96193" w:rsidRDefault="00B96193" w:rsidP="00D00E60">
      <w:pPr>
        <w:rPr>
          <w:b/>
          <w:bCs/>
          <w:sz w:val="18"/>
          <w:szCs w:val="18"/>
        </w:rPr>
      </w:pPr>
    </w:p>
    <w:p w14:paraId="66495545" w14:textId="77777777" w:rsidR="00D743FD" w:rsidRPr="00B96193" w:rsidRDefault="00D743FD" w:rsidP="004501E6">
      <w:pPr>
        <w:rPr>
          <w:sz w:val="18"/>
          <w:szCs w:val="18"/>
        </w:rPr>
      </w:pPr>
      <w:r w:rsidRPr="00B96193">
        <w:rPr>
          <w:b/>
          <w:bCs/>
          <w:sz w:val="18"/>
          <w:szCs w:val="18"/>
        </w:rPr>
        <w:t xml:space="preserve">Module </w:t>
      </w:r>
      <w:r w:rsidR="004501E6">
        <w:rPr>
          <w:b/>
          <w:bCs/>
          <w:sz w:val="18"/>
          <w:szCs w:val="18"/>
        </w:rPr>
        <w:t>2 (Half-Day)</w:t>
      </w:r>
      <w:r w:rsidRPr="00B96193">
        <w:rPr>
          <w:b/>
          <w:bCs/>
          <w:sz w:val="18"/>
          <w:szCs w:val="18"/>
        </w:rPr>
        <w:t>: Implementing Lean – The Challenge of Change</w:t>
      </w:r>
      <w:r w:rsidR="00BE55DA">
        <w:rPr>
          <w:b/>
          <w:bCs/>
          <w:sz w:val="18"/>
          <w:szCs w:val="18"/>
        </w:rPr>
        <w:t xml:space="preserve"> - </w:t>
      </w:r>
      <w:r w:rsidRPr="00B96193">
        <w:rPr>
          <w:sz w:val="18"/>
          <w:szCs w:val="18"/>
        </w:rPr>
        <w:t>Participants will learn proven Lean methods for making their business, department, or functional area more agile, responsive, and competitive in the face of constant change.</w:t>
      </w:r>
    </w:p>
    <w:p w14:paraId="26592B3C" w14:textId="77777777" w:rsidR="00D743FD" w:rsidRPr="00B96193" w:rsidRDefault="00D743FD" w:rsidP="00D743FD">
      <w:pPr>
        <w:rPr>
          <w:sz w:val="18"/>
          <w:szCs w:val="18"/>
        </w:rPr>
      </w:pP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8856"/>
      </w:tblGrid>
      <w:tr w:rsidR="00BE55DA" w:rsidRPr="00B96193" w14:paraId="310BB313" w14:textId="77777777" w:rsidTr="00B96193">
        <w:tc>
          <w:tcPr>
            <w:tcW w:w="5000" w:type="pct"/>
          </w:tcPr>
          <w:p w14:paraId="45DC573E" w14:textId="77777777" w:rsidR="00BE55DA" w:rsidRPr="00BE55DA" w:rsidRDefault="00BE55DA" w:rsidP="00ED2E7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BE55DA">
              <w:rPr>
                <w:b/>
                <w:bCs/>
                <w:i/>
                <w:iCs/>
                <w:sz w:val="18"/>
                <w:szCs w:val="18"/>
              </w:rPr>
              <w:t>Agenda</w:t>
            </w:r>
          </w:p>
        </w:tc>
      </w:tr>
      <w:tr w:rsidR="00B96193" w:rsidRPr="00B96193" w14:paraId="769C9FD2" w14:textId="77777777" w:rsidTr="00B96193">
        <w:tc>
          <w:tcPr>
            <w:tcW w:w="5000" w:type="pct"/>
          </w:tcPr>
          <w:p w14:paraId="28E1B9AB" w14:textId="77777777" w:rsidR="00B96193" w:rsidRPr="00B96193" w:rsidRDefault="00B96193" w:rsidP="00D743FD">
            <w:pPr>
              <w:numPr>
                <w:ilvl w:val="0"/>
                <w:numId w:val="18"/>
              </w:numPr>
              <w:tabs>
                <w:tab w:val="clear" w:pos="216"/>
              </w:tabs>
              <w:rPr>
                <w:sz w:val="18"/>
                <w:szCs w:val="18"/>
              </w:rPr>
            </w:pPr>
            <w:r w:rsidRPr="00B96193">
              <w:rPr>
                <w:sz w:val="18"/>
                <w:szCs w:val="18"/>
              </w:rPr>
              <w:t>Welcome: Review feedback and agenda</w:t>
            </w:r>
          </w:p>
        </w:tc>
      </w:tr>
      <w:tr w:rsidR="00B96193" w:rsidRPr="00B96193" w14:paraId="77FFFC1B" w14:textId="77777777" w:rsidTr="00B96193">
        <w:tc>
          <w:tcPr>
            <w:tcW w:w="5000" w:type="pct"/>
          </w:tcPr>
          <w:p w14:paraId="71AC3F29" w14:textId="77777777" w:rsidR="00B96193" w:rsidRPr="00B96193" w:rsidRDefault="00B96193" w:rsidP="00D743FD">
            <w:pPr>
              <w:numPr>
                <w:ilvl w:val="0"/>
                <w:numId w:val="18"/>
              </w:numPr>
              <w:tabs>
                <w:tab w:val="clear" w:pos="216"/>
              </w:tabs>
              <w:rPr>
                <w:sz w:val="18"/>
                <w:szCs w:val="18"/>
              </w:rPr>
            </w:pPr>
            <w:r w:rsidRPr="00B96193">
              <w:rPr>
                <w:sz w:val="18"/>
                <w:szCs w:val="18"/>
              </w:rPr>
              <w:t xml:space="preserve">Identify when an incremental improvement will suffice, and when it won't. </w:t>
            </w:r>
          </w:p>
        </w:tc>
      </w:tr>
      <w:tr w:rsidR="00B96193" w:rsidRPr="00B96193" w14:paraId="2F7D0EF2" w14:textId="77777777" w:rsidTr="00B96193">
        <w:tc>
          <w:tcPr>
            <w:tcW w:w="5000" w:type="pct"/>
          </w:tcPr>
          <w:p w14:paraId="32778D86" w14:textId="77777777" w:rsidR="00B96193" w:rsidRPr="00B96193" w:rsidRDefault="00B96193" w:rsidP="00D743FD">
            <w:pPr>
              <w:numPr>
                <w:ilvl w:val="0"/>
                <w:numId w:val="18"/>
              </w:numPr>
              <w:tabs>
                <w:tab w:val="clear" w:pos="216"/>
              </w:tabs>
              <w:rPr>
                <w:sz w:val="18"/>
                <w:szCs w:val="18"/>
              </w:rPr>
            </w:pPr>
            <w:r w:rsidRPr="00B96193">
              <w:rPr>
                <w:sz w:val="18"/>
                <w:szCs w:val="18"/>
              </w:rPr>
              <w:t xml:space="preserve">Kaizen &amp; Six Sigma methods for making your existing processes Lean (DMAIC) </w:t>
            </w:r>
          </w:p>
        </w:tc>
      </w:tr>
      <w:tr w:rsidR="00B96193" w:rsidRPr="00B96193" w14:paraId="50491929" w14:textId="77777777" w:rsidTr="00B96193">
        <w:tc>
          <w:tcPr>
            <w:tcW w:w="5000" w:type="pct"/>
          </w:tcPr>
          <w:p w14:paraId="6BB31568" w14:textId="77777777" w:rsidR="00B96193" w:rsidRPr="00B96193" w:rsidRDefault="00B96193" w:rsidP="00D743FD">
            <w:pPr>
              <w:numPr>
                <w:ilvl w:val="0"/>
                <w:numId w:val="18"/>
              </w:numPr>
              <w:tabs>
                <w:tab w:val="clear" w:pos="216"/>
              </w:tabs>
              <w:rPr>
                <w:sz w:val="18"/>
                <w:szCs w:val="18"/>
              </w:rPr>
            </w:pPr>
            <w:r w:rsidRPr="00B96193">
              <w:rPr>
                <w:sz w:val="18"/>
                <w:szCs w:val="18"/>
              </w:rPr>
              <w:t xml:space="preserve">Six Sigma method for designing new processes that are Lean (DMADV) </w:t>
            </w:r>
          </w:p>
        </w:tc>
      </w:tr>
      <w:tr w:rsidR="00B96193" w:rsidRPr="00B96193" w14:paraId="6D77041E" w14:textId="77777777" w:rsidTr="00B96193">
        <w:tc>
          <w:tcPr>
            <w:tcW w:w="5000" w:type="pct"/>
          </w:tcPr>
          <w:p w14:paraId="1F5726C5" w14:textId="77777777" w:rsidR="00B96193" w:rsidRPr="00B96193" w:rsidRDefault="00B96193" w:rsidP="00D743FD">
            <w:pPr>
              <w:numPr>
                <w:ilvl w:val="0"/>
                <w:numId w:val="18"/>
              </w:numPr>
              <w:tabs>
                <w:tab w:val="clear" w:pos="216"/>
              </w:tabs>
              <w:rPr>
                <w:sz w:val="18"/>
                <w:szCs w:val="18"/>
              </w:rPr>
            </w:pPr>
            <w:r w:rsidRPr="00B96193">
              <w:rPr>
                <w:sz w:val="18"/>
                <w:szCs w:val="18"/>
              </w:rPr>
              <w:t>Planning the Lean initiative/transformation</w:t>
            </w:r>
          </w:p>
        </w:tc>
      </w:tr>
      <w:tr w:rsidR="00B96193" w:rsidRPr="00B96193" w14:paraId="53F711D9" w14:textId="77777777" w:rsidTr="00B96193">
        <w:tc>
          <w:tcPr>
            <w:tcW w:w="5000" w:type="pct"/>
          </w:tcPr>
          <w:p w14:paraId="09E5E7B7" w14:textId="77777777" w:rsidR="00B96193" w:rsidRPr="00B96193" w:rsidRDefault="00B96193" w:rsidP="00D743FD">
            <w:pPr>
              <w:numPr>
                <w:ilvl w:val="0"/>
                <w:numId w:val="18"/>
              </w:numPr>
              <w:tabs>
                <w:tab w:val="clear" w:pos="216"/>
              </w:tabs>
              <w:rPr>
                <w:sz w:val="18"/>
                <w:szCs w:val="18"/>
              </w:rPr>
            </w:pPr>
            <w:r w:rsidRPr="00B96193">
              <w:rPr>
                <w:sz w:val="18"/>
                <w:szCs w:val="18"/>
              </w:rPr>
              <w:t>Executive Responsibilities &amp; Commitment</w:t>
            </w:r>
          </w:p>
        </w:tc>
      </w:tr>
      <w:tr w:rsidR="00B96193" w:rsidRPr="00B96193" w14:paraId="3CFC162E" w14:textId="77777777" w:rsidTr="00B96193">
        <w:tc>
          <w:tcPr>
            <w:tcW w:w="5000" w:type="pct"/>
          </w:tcPr>
          <w:p w14:paraId="48749EC7" w14:textId="77777777" w:rsidR="00B96193" w:rsidRPr="00B96193" w:rsidRDefault="00B96193" w:rsidP="00D743FD">
            <w:pPr>
              <w:numPr>
                <w:ilvl w:val="0"/>
                <w:numId w:val="18"/>
              </w:numPr>
              <w:tabs>
                <w:tab w:val="clear" w:pos="216"/>
              </w:tabs>
              <w:rPr>
                <w:sz w:val="18"/>
                <w:szCs w:val="18"/>
              </w:rPr>
            </w:pPr>
            <w:r w:rsidRPr="00B96193">
              <w:rPr>
                <w:sz w:val="18"/>
                <w:szCs w:val="18"/>
              </w:rPr>
              <w:t>Education &amp; Training</w:t>
            </w:r>
          </w:p>
        </w:tc>
      </w:tr>
      <w:tr w:rsidR="00B96193" w:rsidRPr="00B96193" w14:paraId="455A39AA" w14:textId="77777777" w:rsidTr="00B96193">
        <w:tc>
          <w:tcPr>
            <w:tcW w:w="5000" w:type="pct"/>
          </w:tcPr>
          <w:p w14:paraId="2DEBAD0B" w14:textId="77777777" w:rsidR="00B96193" w:rsidRPr="00B96193" w:rsidRDefault="00B96193" w:rsidP="00D743FD">
            <w:pPr>
              <w:numPr>
                <w:ilvl w:val="0"/>
                <w:numId w:val="18"/>
              </w:numPr>
              <w:tabs>
                <w:tab w:val="clear" w:pos="216"/>
              </w:tabs>
              <w:rPr>
                <w:sz w:val="18"/>
                <w:szCs w:val="18"/>
              </w:rPr>
            </w:pPr>
            <w:r w:rsidRPr="00B96193">
              <w:rPr>
                <w:sz w:val="18"/>
                <w:szCs w:val="18"/>
              </w:rPr>
              <w:t>Rewards &amp; Recognition</w:t>
            </w:r>
          </w:p>
        </w:tc>
      </w:tr>
      <w:tr w:rsidR="00B96193" w:rsidRPr="00B96193" w14:paraId="40983862" w14:textId="77777777" w:rsidTr="00B96193">
        <w:tc>
          <w:tcPr>
            <w:tcW w:w="5000" w:type="pct"/>
          </w:tcPr>
          <w:p w14:paraId="31631137" w14:textId="77777777" w:rsidR="00B96193" w:rsidRPr="00B96193" w:rsidRDefault="00B96193" w:rsidP="00D743FD">
            <w:pPr>
              <w:numPr>
                <w:ilvl w:val="0"/>
                <w:numId w:val="18"/>
              </w:numPr>
              <w:tabs>
                <w:tab w:val="clear" w:pos="216"/>
              </w:tabs>
              <w:rPr>
                <w:sz w:val="18"/>
                <w:szCs w:val="18"/>
              </w:rPr>
            </w:pPr>
            <w:r w:rsidRPr="00B96193">
              <w:rPr>
                <w:sz w:val="18"/>
                <w:szCs w:val="18"/>
              </w:rPr>
              <w:t>Lean Enablers &amp; “Dis-Enablers” (include financial/accounting system)</w:t>
            </w:r>
          </w:p>
        </w:tc>
      </w:tr>
      <w:tr w:rsidR="00B96193" w:rsidRPr="00B96193" w14:paraId="6936F5E8" w14:textId="77777777" w:rsidTr="00B96193">
        <w:tc>
          <w:tcPr>
            <w:tcW w:w="5000" w:type="pct"/>
          </w:tcPr>
          <w:p w14:paraId="2AB7D36E" w14:textId="77777777" w:rsidR="00B96193" w:rsidRPr="00B96193" w:rsidRDefault="00B96193" w:rsidP="00D743FD">
            <w:pPr>
              <w:numPr>
                <w:ilvl w:val="0"/>
                <w:numId w:val="18"/>
              </w:numPr>
              <w:tabs>
                <w:tab w:val="clear" w:pos="216"/>
              </w:tabs>
              <w:rPr>
                <w:sz w:val="18"/>
                <w:szCs w:val="18"/>
              </w:rPr>
            </w:pPr>
            <w:r w:rsidRPr="00B96193">
              <w:rPr>
                <w:sz w:val="18"/>
                <w:szCs w:val="18"/>
              </w:rPr>
              <w:t>Wrap up and feedback</w:t>
            </w:r>
          </w:p>
        </w:tc>
      </w:tr>
    </w:tbl>
    <w:p w14:paraId="7C84A20A" w14:textId="77777777" w:rsidR="00D743FD" w:rsidRPr="00B96193" w:rsidRDefault="00D743FD" w:rsidP="00D743FD">
      <w:pPr>
        <w:rPr>
          <w:sz w:val="18"/>
          <w:szCs w:val="18"/>
        </w:rPr>
      </w:pPr>
    </w:p>
    <w:sectPr w:rsidR="00D743FD" w:rsidRPr="00B96193">
      <w:headerReference w:type="default" r:id="rId7"/>
      <w:footerReference w:type="default" r:id="rId8"/>
      <w:pgSz w:w="12240" w:h="15840"/>
      <w:pgMar w:top="2448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29E6E" w14:textId="77777777" w:rsidR="000B79A9" w:rsidRDefault="000B79A9">
      <w:r>
        <w:separator/>
      </w:r>
    </w:p>
  </w:endnote>
  <w:endnote w:type="continuationSeparator" w:id="0">
    <w:p w14:paraId="2E01A6AB" w14:textId="77777777" w:rsidR="000B79A9" w:rsidRDefault="000B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ld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BC58B" w14:textId="77777777" w:rsidR="0001371F" w:rsidRDefault="0001371F">
    <w:pPr>
      <w:pStyle w:val="Footer"/>
      <w:jc w:val="center"/>
    </w:pPr>
    <w:r>
      <w:rPr>
        <w:noProof/>
        <w:sz w:val="20"/>
      </w:rPr>
      <w:pict w14:anchorId="13CA6D4D">
        <v:line id="_x0000_s1040" style="position:absolute;left:0;text-align:left;z-index:251657728" from="-.5pt,-1.9pt" to="433.6pt,-1.9pt" strokecolor="navy" strokeweight="2.25pt"/>
      </w:pic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501E6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3D8D0" w14:textId="77777777" w:rsidR="000B79A9" w:rsidRDefault="000B79A9">
      <w:r>
        <w:separator/>
      </w:r>
    </w:p>
  </w:footnote>
  <w:footnote w:type="continuationSeparator" w:id="0">
    <w:p w14:paraId="24955822" w14:textId="77777777" w:rsidR="000B79A9" w:rsidRDefault="000B7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18ADD" w14:textId="77777777" w:rsidR="0001371F" w:rsidRPr="006B398D" w:rsidRDefault="00E15EEB">
    <w:pPr>
      <w:pStyle w:val="Header"/>
      <w:jc w:val="right"/>
      <w:rPr>
        <w:sz w:val="40"/>
        <w:szCs w:val="40"/>
      </w:rPr>
    </w:pPr>
    <w:r>
      <w:rPr>
        <w:noProof/>
      </w:rPr>
      <w:pict w14:anchorId="3102E72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6" type="#_x0000_t75" style="position:absolute;left:0;text-align:left;margin-left:354.25pt;margin-top:0;width:77.75pt;height:73.55pt;z-index:-251657728">
          <v:imagedata r:id="rId1" o:title="SQM Logo"/>
        </v:shape>
      </w:pict>
    </w:r>
  </w:p>
  <w:p w14:paraId="172922BE" w14:textId="77777777" w:rsidR="00E15EEB" w:rsidRPr="00927A99" w:rsidRDefault="0001371F" w:rsidP="00E15EEB">
    <w:pPr>
      <w:rPr>
        <w:rFonts w:ascii="Copperplate Gothic Bold" w:hAnsi="Copperplate Gothic Bold"/>
        <w:sz w:val="44"/>
        <w:szCs w:val="44"/>
      </w:rPr>
    </w:pPr>
    <w:r w:rsidRPr="00927A99">
      <w:rPr>
        <w:rFonts w:ascii="Copperplate Gothic Bold" w:hAnsi="Copperplate Gothic Bold"/>
        <w:sz w:val="44"/>
        <w:szCs w:val="44"/>
      </w:rPr>
      <w:t xml:space="preserve">Sigma </w:t>
    </w:r>
    <w:r w:rsidR="006B398D" w:rsidRPr="00927A99">
      <w:rPr>
        <w:rFonts w:ascii="Copperplate Gothic Bold" w:hAnsi="Copperplate Gothic Bold"/>
        <w:sz w:val="44"/>
        <w:szCs w:val="44"/>
      </w:rPr>
      <w:t>Quality Management</w:t>
    </w:r>
  </w:p>
  <w:p w14:paraId="2026A06D" w14:textId="77777777" w:rsidR="00E15EEB" w:rsidRPr="006B398D" w:rsidRDefault="00E15EEB" w:rsidP="006B398D">
    <w:pPr>
      <w:rPr>
        <w:rFonts w:ascii="Copperplate Gothic Bold" w:hAnsi="Copperplate Gothic Bold"/>
        <w:sz w:val="40"/>
        <w:szCs w:val="40"/>
      </w:rPr>
    </w:pPr>
    <w:r w:rsidRPr="006B398D">
      <w:rPr>
        <w:rFonts w:ascii="Copperplate Gothic Bold" w:hAnsi="Copperplate Gothic Bold"/>
        <w:smallCaps/>
        <w:noProof/>
        <w:spacing w:val="20"/>
        <w:sz w:val="40"/>
        <w:szCs w:val="40"/>
      </w:rPr>
      <w:pict w14:anchorId="5769E030">
        <v:line id="_x0000_s1039" style="position:absolute;z-index:251656704" from="-2.1pt,27.9pt" to="6in,27.9pt" strokecolor="navy" strokeweight="2.25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D0D6B"/>
    <w:multiLevelType w:val="multilevel"/>
    <w:tmpl w:val="5BEAB8CE"/>
    <w:lvl w:ilvl="0">
      <w:start w:val="1"/>
      <w:numFmt w:val="upperRoman"/>
      <w:pStyle w:val="Heading1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pStyle w:val="Heading2"/>
      <w:suff w:val="nothing"/>
      <w:lvlText w:val="%2"/>
      <w:lvlJc w:val="left"/>
      <w:pPr>
        <w:ind w:left="0" w:firstLine="0"/>
      </w:pPr>
    </w:lvl>
    <w:lvl w:ilvl="2">
      <w:start w:val="1"/>
      <w:numFmt w:val="decimal"/>
      <w:pStyle w:val="Heading3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pStyle w:val="Heading4"/>
      <w:lvlText w:val="(%4)"/>
      <w:lvlJc w:val="left"/>
      <w:pPr>
        <w:tabs>
          <w:tab w:val="num" w:pos="1440"/>
        </w:tabs>
        <w:ind w:left="1440" w:hanging="720"/>
      </w:pPr>
    </w:lvl>
    <w:lvl w:ilvl="4">
      <w:start w:val="1"/>
      <w:numFmt w:val="lowerRoman"/>
      <w:pStyle w:val="Heading5"/>
      <w:lvlText w:val="(%5)"/>
      <w:lvlJc w:val="left"/>
      <w:pPr>
        <w:tabs>
          <w:tab w:val="num" w:pos="2520"/>
        </w:tabs>
        <w:ind w:left="2160" w:hanging="720"/>
      </w:pPr>
    </w:lvl>
    <w:lvl w:ilvl="5">
      <w:start w:val="1"/>
      <w:numFmt w:val="decimal"/>
      <w:pStyle w:val="Heading6"/>
      <w:isLgl/>
      <w:lvlText w:val="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pStyle w:val="Heading7"/>
      <w:isLgl/>
      <w:lvlText w:val="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pStyle w:val="Heading8"/>
      <w:isLgl/>
      <w:lvlText w:val="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isLgl/>
      <w:lvlText w:val="%6.%7.%8.%9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09B52486"/>
    <w:multiLevelType w:val="multilevel"/>
    <w:tmpl w:val="D3F2A074"/>
    <w:lvl w:ilvl="0">
      <w:start w:val="1"/>
      <w:numFmt w:val="bullet"/>
      <w:lvlText w:val="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FF00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B1156"/>
    <w:multiLevelType w:val="hybridMultilevel"/>
    <w:tmpl w:val="90AA74CC"/>
    <w:lvl w:ilvl="0" w:tplc="11E82E9C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14AF9"/>
    <w:multiLevelType w:val="hybridMultilevel"/>
    <w:tmpl w:val="10EA27F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7F65B70"/>
    <w:multiLevelType w:val="hybridMultilevel"/>
    <w:tmpl w:val="64568D3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3A027C"/>
    <w:multiLevelType w:val="hybridMultilevel"/>
    <w:tmpl w:val="FDC056F6"/>
    <w:lvl w:ilvl="0" w:tplc="F35236C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096"/>
        </w:tabs>
        <w:ind w:left="30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16"/>
        </w:tabs>
        <w:ind w:left="38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36"/>
        </w:tabs>
        <w:ind w:left="45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56"/>
        </w:tabs>
        <w:ind w:left="52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76"/>
        </w:tabs>
        <w:ind w:left="59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96"/>
        </w:tabs>
        <w:ind w:left="66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16"/>
        </w:tabs>
        <w:ind w:left="74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36"/>
        </w:tabs>
        <w:ind w:left="8136" w:hanging="360"/>
      </w:pPr>
      <w:rPr>
        <w:rFonts w:ascii="Wingdings" w:hAnsi="Wingdings" w:hint="default"/>
      </w:rPr>
    </w:lvl>
  </w:abstractNum>
  <w:abstractNum w:abstractNumId="6" w15:restartNumberingAfterBreak="0">
    <w:nsid w:val="1C5E0A7A"/>
    <w:multiLevelType w:val="hybridMultilevel"/>
    <w:tmpl w:val="37B8FABE"/>
    <w:lvl w:ilvl="0" w:tplc="11E82E9C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CD1FE4"/>
    <w:multiLevelType w:val="multilevel"/>
    <w:tmpl w:val="10EA27F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4B0610D"/>
    <w:multiLevelType w:val="hybridMultilevel"/>
    <w:tmpl w:val="E528F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020592"/>
    <w:multiLevelType w:val="hybridMultilevel"/>
    <w:tmpl w:val="E47619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297E45"/>
    <w:multiLevelType w:val="hybridMultilevel"/>
    <w:tmpl w:val="FDE28160"/>
    <w:lvl w:ilvl="0" w:tplc="11E82E9C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71767F"/>
    <w:multiLevelType w:val="hybridMultilevel"/>
    <w:tmpl w:val="8D70657E"/>
    <w:lvl w:ilvl="0" w:tplc="151AFB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B81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A417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86EC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24E0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944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56BD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8163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FE9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2763E37"/>
    <w:multiLevelType w:val="hybridMultilevel"/>
    <w:tmpl w:val="186E7D7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0111E6"/>
    <w:multiLevelType w:val="hybridMultilevel"/>
    <w:tmpl w:val="8E9431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75C8E"/>
    <w:multiLevelType w:val="hybridMultilevel"/>
    <w:tmpl w:val="72709B8A"/>
    <w:lvl w:ilvl="0" w:tplc="40C6423E">
      <w:start w:val="1"/>
      <w:numFmt w:val="bullet"/>
      <w:lvlText w:val=""/>
      <w:lvlJc w:val="left"/>
      <w:pPr>
        <w:tabs>
          <w:tab w:val="num" w:pos="720"/>
        </w:tabs>
        <w:ind w:left="720" w:hanging="576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300037"/>
    <w:multiLevelType w:val="hybridMultilevel"/>
    <w:tmpl w:val="BA34FC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1333F1"/>
    <w:multiLevelType w:val="hybridMultilevel"/>
    <w:tmpl w:val="8E8E6A8C"/>
    <w:lvl w:ilvl="0" w:tplc="11E82E9C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672ACF"/>
    <w:multiLevelType w:val="hybridMultilevel"/>
    <w:tmpl w:val="C02A7E10"/>
    <w:lvl w:ilvl="0" w:tplc="8E3AF4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684B0B"/>
    <w:multiLevelType w:val="hybridMultilevel"/>
    <w:tmpl w:val="681C89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6657169">
    <w:abstractNumId w:val="0"/>
  </w:num>
  <w:num w:numId="2" w16cid:durableId="1137919785">
    <w:abstractNumId w:val="1"/>
  </w:num>
  <w:num w:numId="3" w16cid:durableId="1127045854">
    <w:abstractNumId w:val="9"/>
  </w:num>
  <w:num w:numId="4" w16cid:durableId="1101030513">
    <w:abstractNumId w:val="4"/>
  </w:num>
  <w:num w:numId="5" w16cid:durableId="148711743">
    <w:abstractNumId w:val="8"/>
  </w:num>
  <w:num w:numId="6" w16cid:durableId="92365895">
    <w:abstractNumId w:val="13"/>
  </w:num>
  <w:num w:numId="7" w16cid:durableId="1060328626">
    <w:abstractNumId w:val="18"/>
  </w:num>
  <w:num w:numId="8" w16cid:durableId="1869487672">
    <w:abstractNumId w:val="15"/>
  </w:num>
  <w:num w:numId="9" w16cid:durableId="2015645803">
    <w:abstractNumId w:val="14"/>
  </w:num>
  <w:num w:numId="10" w16cid:durableId="1854879957">
    <w:abstractNumId w:val="11"/>
  </w:num>
  <w:num w:numId="11" w16cid:durableId="141586848">
    <w:abstractNumId w:val="12"/>
  </w:num>
  <w:num w:numId="12" w16cid:durableId="1252012110">
    <w:abstractNumId w:val="3"/>
  </w:num>
  <w:num w:numId="13" w16cid:durableId="1389694673">
    <w:abstractNumId w:val="7"/>
  </w:num>
  <w:num w:numId="14" w16cid:durableId="537163871">
    <w:abstractNumId w:val="5"/>
  </w:num>
  <w:num w:numId="15" w16cid:durableId="415982090">
    <w:abstractNumId w:val="17"/>
  </w:num>
  <w:num w:numId="16" w16cid:durableId="1541355610">
    <w:abstractNumId w:val="16"/>
  </w:num>
  <w:num w:numId="17" w16cid:durableId="26613190">
    <w:abstractNumId w:val="10"/>
  </w:num>
  <w:num w:numId="18" w16cid:durableId="100347911">
    <w:abstractNumId w:val="6"/>
  </w:num>
  <w:num w:numId="19" w16cid:durableId="6490181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2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328"/>
    <w:rsid w:val="000100F4"/>
    <w:rsid w:val="0001371F"/>
    <w:rsid w:val="00014A98"/>
    <w:rsid w:val="00033FB4"/>
    <w:rsid w:val="00036F33"/>
    <w:rsid w:val="00040621"/>
    <w:rsid w:val="0005552B"/>
    <w:rsid w:val="000A1968"/>
    <w:rsid w:val="000A427E"/>
    <w:rsid w:val="000B79A9"/>
    <w:rsid w:val="00165444"/>
    <w:rsid w:val="00187051"/>
    <w:rsid w:val="001877B6"/>
    <w:rsid w:val="00194A5C"/>
    <w:rsid w:val="001E5B4C"/>
    <w:rsid w:val="001F7568"/>
    <w:rsid w:val="00230CC3"/>
    <w:rsid w:val="00242F58"/>
    <w:rsid w:val="002449E5"/>
    <w:rsid w:val="00277B9F"/>
    <w:rsid w:val="00285E1F"/>
    <w:rsid w:val="002B6D26"/>
    <w:rsid w:val="002F4E21"/>
    <w:rsid w:val="002F6A1D"/>
    <w:rsid w:val="00302857"/>
    <w:rsid w:val="00303B27"/>
    <w:rsid w:val="00315850"/>
    <w:rsid w:val="00326BE5"/>
    <w:rsid w:val="0042169C"/>
    <w:rsid w:val="004501E6"/>
    <w:rsid w:val="00484C1F"/>
    <w:rsid w:val="004A3876"/>
    <w:rsid w:val="004A5CCF"/>
    <w:rsid w:val="004E5189"/>
    <w:rsid w:val="0052117A"/>
    <w:rsid w:val="00545FD1"/>
    <w:rsid w:val="00615DBD"/>
    <w:rsid w:val="00650E50"/>
    <w:rsid w:val="006B398D"/>
    <w:rsid w:val="006C1336"/>
    <w:rsid w:val="006C571A"/>
    <w:rsid w:val="006D781A"/>
    <w:rsid w:val="007545C9"/>
    <w:rsid w:val="00764091"/>
    <w:rsid w:val="00764945"/>
    <w:rsid w:val="00782F0F"/>
    <w:rsid w:val="0078381E"/>
    <w:rsid w:val="00785D84"/>
    <w:rsid w:val="007C3DAD"/>
    <w:rsid w:val="007E1FC2"/>
    <w:rsid w:val="0083399E"/>
    <w:rsid w:val="00844646"/>
    <w:rsid w:val="008824A2"/>
    <w:rsid w:val="00897E64"/>
    <w:rsid w:val="009026AE"/>
    <w:rsid w:val="00927A99"/>
    <w:rsid w:val="00984328"/>
    <w:rsid w:val="009B4219"/>
    <w:rsid w:val="00A22AE7"/>
    <w:rsid w:val="00A35BFF"/>
    <w:rsid w:val="00A52C1C"/>
    <w:rsid w:val="00A548CE"/>
    <w:rsid w:val="00AF4839"/>
    <w:rsid w:val="00B0010A"/>
    <w:rsid w:val="00B06C9D"/>
    <w:rsid w:val="00B2661A"/>
    <w:rsid w:val="00B50E65"/>
    <w:rsid w:val="00B51C14"/>
    <w:rsid w:val="00B96193"/>
    <w:rsid w:val="00BB5594"/>
    <w:rsid w:val="00BE55DA"/>
    <w:rsid w:val="00C01922"/>
    <w:rsid w:val="00C06E81"/>
    <w:rsid w:val="00C16A4A"/>
    <w:rsid w:val="00C415FE"/>
    <w:rsid w:val="00C41753"/>
    <w:rsid w:val="00C42F25"/>
    <w:rsid w:val="00C655E0"/>
    <w:rsid w:val="00CC31C9"/>
    <w:rsid w:val="00CE1AD8"/>
    <w:rsid w:val="00D00E60"/>
    <w:rsid w:val="00D2668B"/>
    <w:rsid w:val="00D60F05"/>
    <w:rsid w:val="00D70E8A"/>
    <w:rsid w:val="00D743FD"/>
    <w:rsid w:val="00DB11FB"/>
    <w:rsid w:val="00DD01FA"/>
    <w:rsid w:val="00DD3739"/>
    <w:rsid w:val="00E15EEB"/>
    <w:rsid w:val="00E561FC"/>
    <w:rsid w:val="00E66DB3"/>
    <w:rsid w:val="00E85A41"/>
    <w:rsid w:val="00E943A0"/>
    <w:rsid w:val="00EB3BBF"/>
    <w:rsid w:val="00EB67CD"/>
    <w:rsid w:val="00EC2872"/>
    <w:rsid w:val="00EC3304"/>
    <w:rsid w:val="00ED2E70"/>
    <w:rsid w:val="00ED510D"/>
    <w:rsid w:val="00EF53FE"/>
    <w:rsid w:val="00F46027"/>
    <w:rsid w:val="00F62E3E"/>
    <w:rsid w:val="00F8019C"/>
    <w:rsid w:val="00F902C2"/>
    <w:rsid w:val="00F92E5C"/>
    <w:rsid w:val="00F95B43"/>
    <w:rsid w:val="00FB1310"/>
    <w:rsid w:val="00FD731A"/>
    <w:rsid w:val="00FE544E"/>
    <w:rsid w:val="00FE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3A59F3F0"/>
  <w15:chartTrackingRefBased/>
  <w15:docId w15:val="{29CC7FED-BC22-4644-917F-03E3829A2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</w:rPr>
  </w:style>
  <w:style w:type="paragraph" w:styleId="Heading1">
    <w:name w:val="heading 1"/>
    <w:aliases w:val="Section Heading"/>
    <w:basedOn w:val="Normal"/>
    <w:next w:val="Heading2"/>
    <w:qFormat/>
    <w:pPr>
      <w:keepNext/>
      <w:keepLines/>
      <w:pageBreakBefore/>
      <w:numPr>
        <w:numId w:val="1"/>
      </w:numPr>
      <w:spacing w:after="242" w:line="410" w:lineRule="atLeast"/>
      <w:outlineLvl w:val="0"/>
    </w:pPr>
    <w:rPr>
      <w:rFonts w:ascii="Times New Roman" w:hAnsi="Times New Roman" w:cs="Times New Roman"/>
      <w:b/>
      <w:kern w:val="28"/>
      <w:sz w:val="36"/>
      <w:szCs w:val="20"/>
    </w:rPr>
  </w:style>
  <w:style w:type="paragraph" w:styleId="Heading2">
    <w:name w:val="heading 2"/>
    <w:aliases w:val="Reset numbering"/>
    <w:basedOn w:val="Normal"/>
    <w:next w:val="Heading3"/>
    <w:qFormat/>
    <w:pPr>
      <w:numPr>
        <w:ilvl w:val="1"/>
        <w:numId w:val="1"/>
      </w:numPr>
      <w:spacing w:line="290" w:lineRule="atLeast"/>
      <w:outlineLvl w:val="1"/>
    </w:pPr>
    <w:rPr>
      <w:rFonts w:ascii="Times New Roman" w:hAnsi="Times New Roman" w:cs="Times New Roman"/>
      <w:szCs w:val="20"/>
    </w:rPr>
  </w:style>
  <w:style w:type="paragraph" w:styleId="Heading3">
    <w:name w:val="heading 3"/>
    <w:aliases w:val="Level 1 - 1"/>
    <w:basedOn w:val="Normal"/>
    <w:qFormat/>
    <w:pPr>
      <w:numPr>
        <w:ilvl w:val="2"/>
        <w:numId w:val="1"/>
      </w:numPr>
      <w:spacing w:line="290" w:lineRule="atLeast"/>
      <w:outlineLvl w:val="2"/>
    </w:pPr>
    <w:rPr>
      <w:rFonts w:ascii="Times New Roman" w:hAnsi="Times New Roman" w:cs="Times New Roman"/>
      <w:szCs w:val="20"/>
    </w:rPr>
  </w:style>
  <w:style w:type="paragraph" w:styleId="Heading4">
    <w:name w:val="heading 4"/>
    <w:aliases w:val="Level 2 - a"/>
    <w:basedOn w:val="Normal"/>
    <w:qFormat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 w:cs="Times New Roman"/>
      <w:szCs w:val="20"/>
    </w:rPr>
  </w:style>
  <w:style w:type="paragraph" w:styleId="Heading5">
    <w:name w:val="heading 5"/>
    <w:aliases w:val="Level 3 - i"/>
    <w:basedOn w:val="Normal"/>
    <w:qFormat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 w:cs="Times New Roman"/>
      <w:szCs w:val="20"/>
    </w:rPr>
  </w:style>
  <w:style w:type="paragraph" w:styleId="Heading6">
    <w:name w:val="heading 6"/>
    <w:aliases w:val="Legal Level 1."/>
    <w:basedOn w:val="Normal"/>
    <w:qFormat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 w:cs="Times New Roman"/>
      <w:szCs w:val="20"/>
    </w:rPr>
  </w:style>
  <w:style w:type="paragraph" w:styleId="Heading7">
    <w:name w:val="heading 7"/>
    <w:aliases w:val="Legal Level 1.1."/>
    <w:basedOn w:val="Normal"/>
    <w:qFormat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 w:cs="Times New Roman"/>
      <w:szCs w:val="20"/>
    </w:rPr>
  </w:style>
  <w:style w:type="paragraph" w:styleId="Heading8">
    <w:name w:val="heading 8"/>
    <w:aliases w:val="Legal Level 1.1.1."/>
    <w:basedOn w:val="Normal"/>
    <w:qFormat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 w:cs="Times New Roman"/>
      <w:szCs w:val="20"/>
    </w:rPr>
  </w:style>
  <w:style w:type="paragraph" w:styleId="Heading9">
    <w:name w:val="heading 9"/>
    <w:aliases w:val="Legal Level 1.1.1.1."/>
    <w:basedOn w:val="Normal"/>
    <w:qFormat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 w:cs="Times New Roman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Subject">
    <w:name w:val="Subject"/>
    <w:basedOn w:val="Normal"/>
    <w:pPr>
      <w:keepNext/>
      <w:keepLines/>
      <w:spacing w:line="290" w:lineRule="atLeast"/>
    </w:pPr>
    <w:rPr>
      <w:rFonts w:ascii="Times New Roman" w:hAnsi="Times New Roman" w:cs="Times New Roman"/>
      <w:b/>
      <w:szCs w:val="20"/>
    </w:rPr>
  </w:style>
  <w:style w:type="paragraph" w:styleId="Title">
    <w:name w:val="Title"/>
    <w:basedOn w:val="Normal"/>
    <w:qFormat/>
    <w:pPr>
      <w:jc w:val="center"/>
    </w:pPr>
    <w:rPr>
      <w:rFonts w:cs="Times New Roman"/>
      <w:b/>
      <w:szCs w:val="20"/>
    </w:rPr>
  </w:style>
  <w:style w:type="paragraph" w:styleId="Subtitle">
    <w:name w:val="Subtitle"/>
    <w:basedOn w:val="Normal"/>
    <w:qFormat/>
    <w:rPr>
      <w:rFonts w:cs="Times New Roman"/>
      <w:b/>
      <w:szCs w:val="20"/>
    </w:rPr>
  </w:style>
  <w:style w:type="paragraph" w:styleId="BodyText">
    <w:name w:val="Body Text"/>
    <w:basedOn w:val="Normal"/>
    <w:pPr>
      <w:jc w:val="both"/>
    </w:pPr>
    <w:rPr>
      <w:rFonts w:cs="Times New Roman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DefaultText">
    <w:name w:val="Default Text"/>
    <w:rPr>
      <w:color w:val="000000"/>
      <w:sz w:val="24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Default">
    <w:name w:val="Default"/>
    <w:basedOn w:val="Normal"/>
    <w:rPr>
      <w:rFonts w:ascii="Times New Roman" w:hAnsi="Times New Roman" w:cs="Times New Roman"/>
      <w:szCs w:val="20"/>
    </w:rPr>
  </w:style>
  <w:style w:type="paragraph" w:styleId="BodyText2">
    <w:name w:val="Body Text 2"/>
    <w:basedOn w:val="Normal"/>
    <w:pPr>
      <w:jc w:val="both"/>
    </w:pPr>
    <w:rPr>
      <w:sz w:val="22"/>
    </w:rPr>
  </w:style>
  <w:style w:type="paragraph" w:styleId="BodyText3">
    <w:name w:val="Body Text 3"/>
    <w:basedOn w:val="Normal"/>
    <w:rPr>
      <w:sz w:val="22"/>
    </w:rPr>
  </w:style>
  <w:style w:type="table" w:styleId="TableGrid">
    <w:name w:val="Table Grid"/>
    <w:basedOn w:val="TableNormal"/>
    <w:rsid w:val="00785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T">
    <w:name w:val="BT"/>
    <w:rsid w:val="006D781A"/>
    <w:pPr>
      <w:overflowPunct w:val="0"/>
      <w:autoSpaceDE w:val="0"/>
      <w:autoSpaceDN w:val="0"/>
      <w:adjustRightInd w:val="0"/>
      <w:spacing w:after="300" w:line="220" w:lineRule="atLeast"/>
      <w:ind w:left="720"/>
      <w:textAlignment w:val="baseline"/>
    </w:pPr>
    <w:rPr>
      <w:sz w:val="24"/>
      <w:lang w:eastAsia="ko-KR"/>
    </w:rPr>
  </w:style>
  <w:style w:type="paragraph" w:customStyle="1" w:styleId="DI">
    <w:name w:val="DI"/>
    <w:rsid w:val="006D781A"/>
    <w:pPr>
      <w:overflowPunct w:val="0"/>
      <w:autoSpaceDE w:val="0"/>
      <w:autoSpaceDN w:val="0"/>
      <w:adjustRightInd w:val="0"/>
      <w:spacing w:after="120" w:line="220" w:lineRule="atLeast"/>
      <w:ind w:left="1440" w:hanging="720"/>
      <w:jc w:val="both"/>
      <w:textAlignment w:val="baseline"/>
    </w:pPr>
    <w:rPr>
      <w:rFonts w:ascii="boldPS" w:hAnsi="boldPS"/>
      <w:lang w:eastAsia="ko-KR"/>
    </w:rPr>
  </w:style>
  <w:style w:type="character" w:customStyle="1" w:styleId="normal1">
    <w:name w:val="normal1"/>
    <w:basedOn w:val="DefaultParagraphFont"/>
    <w:rsid w:val="00D60F05"/>
    <w:rPr>
      <w:rFonts w:ascii="Verdana" w:hAnsi="Verdana" w:hint="default"/>
      <w:color w:val="000000"/>
      <w:sz w:val="16"/>
      <w:szCs w:val="16"/>
    </w:rPr>
  </w:style>
  <w:style w:type="paragraph" w:styleId="NormalWeb">
    <w:name w:val="Normal (Web)"/>
    <w:basedOn w:val="Normal"/>
    <w:rsid w:val="00D743FD"/>
    <w:pPr>
      <w:spacing w:before="100" w:beforeAutospacing="1" w:after="100" w:afterAutospacing="1"/>
    </w:pPr>
    <w:rPr>
      <w:rFonts w:ascii="Times New Roman" w:eastAsia="Batang" w:hAnsi="Times New Roman" w:cs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69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6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8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8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63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9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J&amp;J Sales &amp; Logistics Excellence Customization Project</vt:lpstr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J&amp;J Sales &amp; Logistics Excellence Customization Project</dc:title>
  <dc:subject/>
  <dc:creator>John J. O'Neill Jr.</dc:creator>
  <cp:keywords/>
  <dc:description/>
  <cp:lastModifiedBy>John O'Neill</cp:lastModifiedBy>
  <cp:revision>2</cp:revision>
  <cp:lastPrinted>2004-08-19T14:34:00Z</cp:lastPrinted>
  <dcterms:created xsi:type="dcterms:W3CDTF">2026-07-29T21:03:00Z</dcterms:created>
  <dcterms:modified xsi:type="dcterms:W3CDTF">2026-07-29T21:03:00Z</dcterms:modified>
</cp:coreProperties>
</file>